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42F" w:rsidRPr="00E7242F" w:rsidRDefault="009D2197" w:rsidP="00C25BE5">
      <w:pPr>
        <w:shd w:val="clear" w:color="auto" w:fill="FFFFFF"/>
        <w:spacing w:before="450" w:after="225" w:line="390" w:lineRule="atLeast"/>
        <w:jc w:val="both"/>
        <w:outlineLvl w:val="0"/>
        <w:rPr>
          <w:rFonts w:ascii="Arial" w:eastAsia="Times New Roman" w:hAnsi="Arial" w:cs="Arial"/>
          <w:color w:val="0D2441"/>
          <w:kern w:val="36"/>
          <w:sz w:val="30"/>
          <w:szCs w:val="30"/>
          <w:lang w:eastAsia="cs-CZ"/>
        </w:rPr>
      </w:pPr>
      <w:r>
        <w:rPr>
          <w:rFonts w:ascii="Arial" w:eastAsia="Times New Roman" w:hAnsi="Arial" w:cs="Arial"/>
          <w:noProof/>
          <w:color w:val="0D2441"/>
          <w:kern w:val="36"/>
          <w:sz w:val="30"/>
          <w:szCs w:val="30"/>
          <w:lang w:eastAsia="cs-CZ"/>
        </w:rPr>
        <w:drawing>
          <wp:anchor distT="0" distB="0" distL="114300" distR="114300" simplePos="0" relativeHeight="251658240" behindDoc="0" locked="0" layoutInCell="1" allowOverlap="1">
            <wp:simplePos x="0" y="0"/>
            <wp:positionH relativeFrom="column">
              <wp:posOffset>-450850</wp:posOffset>
            </wp:positionH>
            <wp:positionV relativeFrom="page">
              <wp:posOffset>198120</wp:posOffset>
            </wp:positionV>
            <wp:extent cx="6724650" cy="1676400"/>
            <wp:effectExtent l="0" t="0" r="635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 and Orange COVID-19 Friendly Corporate Healthcare and Medical X-Frame Banner (2).png"/>
                    <pic:cNvPicPr/>
                  </pic:nvPicPr>
                  <pic:blipFill>
                    <a:blip r:embed="rId5">
                      <a:extLst>
                        <a:ext uri="{28A0092B-C50C-407E-A947-70E740481C1C}">
                          <a14:useLocalDpi xmlns:a14="http://schemas.microsoft.com/office/drawing/2010/main" val="0"/>
                        </a:ext>
                      </a:extLst>
                    </a:blip>
                    <a:stretch>
                      <a:fillRect/>
                    </a:stretch>
                  </pic:blipFill>
                  <pic:spPr>
                    <a:xfrm>
                      <a:off x="0" y="0"/>
                      <a:ext cx="6724650" cy="1676400"/>
                    </a:xfrm>
                    <a:prstGeom prst="rect">
                      <a:avLst/>
                    </a:prstGeom>
                  </pic:spPr>
                </pic:pic>
              </a:graphicData>
            </a:graphic>
            <wp14:sizeRelH relativeFrom="page">
              <wp14:pctWidth>0</wp14:pctWidth>
            </wp14:sizeRelH>
            <wp14:sizeRelV relativeFrom="page">
              <wp14:pctHeight>0</wp14:pctHeight>
            </wp14:sizeRelV>
          </wp:anchor>
        </w:drawing>
      </w:r>
      <w:r w:rsidR="00E7242F" w:rsidRPr="00E7242F">
        <w:rPr>
          <w:rFonts w:ascii="Arial" w:eastAsia="Times New Roman" w:hAnsi="Arial" w:cs="Arial"/>
          <w:color w:val="0D2441"/>
          <w:kern w:val="36"/>
          <w:sz w:val="30"/>
          <w:szCs w:val="30"/>
          <w:lang w:eastAsia="cs-CZ"/>
        </w:rPr>
        <w:t>Světová náboženství: Buddhismus</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 xml:space="preserve">Buddhismus je na pomezí náboženství a filozofie. Udává lidskému bytí smysl a směr, ale buddhisté nevyznávají žádné božstvo nebo jednoho Boha. </w:t>
      </w:r>
      <w:r w:rsidR="009D2197">
        <w:rPr>
          <w:rFonts w:ascii="Arial" w:eastAsia="Times New Roman" w:hAnsi="Arial" w:cs="Arial"/>
          <w:color w:val="62676C"/>
          <w:sz w:val="23"/>
          <w:szCs w:val="23"/>
          <w:lang w:eastAsia="cs-CZ"/>
        </w:rPr>
        <w:t>Zakladatelem je i</w:t>
      </w:r>
      <w:r w:rsidRPr="00E7242F">
        <w:rPr>
          <w:rFonts w:ascii="Arial" w:eastAsia="Times New Roman" w:hAnsi="Arial" w:cs="Arial"/>
          <w:color w:val="62676C"/>
          <w:sz w:val="23"/>
          <w:szCs w:val="23"/>
          <w:lang w:eastAsia="cs-CZ"/>
        </w:rPr>
        <w:t>ndick</w:t>
      </w:r>
      <w:r w:rsidR="009D2197">
        <w:rPr>
          <w:rFonts w:ascii="Arial" w:eastAsia="Times New Roman" w:hAnsi="Arial" w:cs="Arial"/>
          <w:color w:val="62676C"/>
          <w:sz w:val="23"/>
          <w:szCs w:val="23"/>
          <w:lang w:eastAsia="cs-CZ"/>
        </w:rPr>
        <w:t>ý</w:t>
      </w:r>
      <w:r w:rsidRPr="00E7242F">
        <w:rPr>
          <w:rFonts w:ascii="Arial" w:eastAsia="Times New Roman" w:hAnsi="Arial" w:cs="Arial"/>
          <w:color w:val="62676C"/>
          <w:sz w:val="23"/>
          <w:szCs w:val="23"/>
          <w:lang w:eastAsia="cs-CZ"/>
        </w:rPr>
        <w:t xml:space="preserve"> princ </w:t>
      </w:r>
      <w:proofErr w:type="spellStart"/>
      <w:r w:rsidRPr="00E7242F">
        <w:rPr>
          <w:rFonts w:ascii="Arial" w:eastAsia="Times New Roman" w:hAnsi="Arial" w:cs="Arial"/>
          <w:color w:val="62676C"/>
          <w:sz w:val="23"/>
          <w:szCs w:val="23"/>
          <w:lang w:eastAsia="cs-CZ"/>
        </w:rPr>
        <w:t>Siddhárth</w:t>
      </w:r>
      <w:r w:rsidR="009D2197">
        <w:rPr>
          <w:rFonts w:ascii="Arial" w:eastAsia="Times New Roman" w:hAnsi="Arial" w:cs="Arial"/>
          <w:color w:val="62676C"/>
          <w:sz w:val="23"/>
          <w:szCs w:val="23"/>
          <w:lang w:eastAsia="cs-CZ"/>
        </w:rPr>
        <w:t>a</w:t>
      </w:r>
      <w:proofErr w:type="spellEnd"/>
      <w:r w:rsidRPr="00E7242F">
        <w:rPr>
          <w:rFonts w:ascii="Arial" w:eastAsia="Times New Roman" w:hAnsi="Arial" w:cs="Arial"/>
          <w:color w:val="62676C"/>
          <w:sz w:val="23"/>
          <w:szCs w:val="23"/>
          <w:lang w:eastAsia="cs-CZ"/>
        </w:rPr>
        <w:t xml:space="preserve"> </w:t>
      </w:r>
      <w:proofErr w:type="spellStart"/>
      <w:r w:rsidRPr="00E7242F">
        <w:rPr>
          <w:rFonts w:ascii="Arial" w:eastAsia="Times New Roman" w:hAnsi="Arial" w:cs="Arial"/>
          <w:color w:val="62676C"/>
          <w:sz w:val="23"/>
          <w:szCs w:val="23"/>
          <w:lang w:eastAsia="cs-CZ"/>
        </w:rPr>
        <w:t>Gautam</w:t>
      </w:r>
      <w:r w:rsidR="009D2197">
        <w:rPr>
          <w:rFonts w:ascii="Arial" w:eastAsia="Times New Roman" w:hAnsi="Arial" w:cs="Arial"/>
          <w:color w:val="62676C"/>
          <w:sz w:val="23"/>
          <w:szCs w:val="23"/>
          <w:lang w:eastAsia="cs-CZ"/>
        </w:rPr>
        <w:t>a</w:t>
      </w:r>
      <w:proofErr w:type="spellEnd"/>
      <w:r w:rsidRPr="00E7242F">
        <w:rPr>
          <w:rFonts w:ascii="Arial" w:eastAsia="Times New Roman" w:hAnsi="Arial" w:cs="Arial"/>
          <w:color w:val="62676C"/>
          <w:sz w:val="23"/>
          <w:szCs w:val="23"/>
          <w:lang w:eastAsia="cs-CZ"/>
        </w:rPr>
        <w:t xml:space="preserve"> neboli Buddh</w:t>
      </w:r>
      <w:r w:rsidR="00C7027A">
        <w:rPr>
          <w:rFonts w:ascii="Arial" w:eastAsia="Times New Roman" w:hAnsi="Arial" w:cs="Arial"/>
          <w:color w:val="62676C"/>
          <w:sz w:val="23"/>
          <w:szCs w:val="23"/>
          <w:lang w:eastAsia="cs-CZ"/>
        </w:rPr>
        <w:t>a</w:t>
      </w:r>
      <w:r w:rsidRPr="00E7242F">
        <w:rPr>
          <w:rFonts w:ascii="Arial" w:eastAsia="Times New Roman" w:hAnsi="Arial" w:cs="Arial"/>
          <w:color w:val="62676C"/>
          <w:sz w:val="23"/>
          <w:szCs w:val="23"/>
          <w:lang w:eastAsia="cs-CZ"/>
        </w:rPr>
        <w:t>. Zastánci Buddhismu jsou nejvíce rozšířeni v</w:t>
      </w:r>
      <w:r w:rsidR="009D2197">
        <w:rPr>
          <w:rFonts w:ascii="Arial" w:eastAsia="Times New Roman" w:hAnsi="Arial" w:cs="Arial"/>
          <w:color w:val="62676C"/>
          <w:sz w:val="23"/>
          <w:szCs w:val="23"/>
          <w:lang w:eastAsia="cs-CZ"/>
        </w:rPr>
        <w:t> </w:t>
      </w:r>
      <w:r w:rsidRPr="00E7242F">
        <w:rPr>
          <w:rFonts w:ascii="Arial" w:eastAsia="Times New Roman" w:hAnsi="Arial" w:cs="Arial"/>
          <w:color w:val="62676C"/>
          <w:sz w:val="23"/>
          <w:szCs w:val="23"/>
          <w:lang w:eastAsia="cs-CZ"/>
        </w:rPr>
        <w:t>Asii</w:t>
      </w:r>
      <w:r w:rsidR="009D2197">
        <w:rPr>
          <w:rFonts w:ascii="Arial" w:eastAsia="Times New Roman" w:hAnsi="Arial" w:cs="Arial"/>
          <w:color w:val="62676C"/>
          <w:sz w:val="23"/>
          <w:szCs w:val="23"/>
          <w:lang w:eastAsia="cs-CZ"/>
        </w:rPr>
        <w:t>.</w:t>
      </w:r>
      <w:r w:rsidRPr="00E7242F">
        <w:rPr>
          <w:rFonts w:ascii="Arial" w:eastAsia="Times New Roman" w:hAnsi="Arial" w:cs="Arial"/>
          <w:color w:val="62676C"/>
          <w:sz w:val="23"/>
          <w:szCs w:val="23"/>
          <w:lang w:eastAsia="cs-CZ"/>
        </w:rPr>
        <w:t xml:space="preserve"> Oficiální čísla říkají, že buddhistů je na světě asi 530 milionů.</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Tibet je centrem buddhismu. Stojí tu desítky buddhistických klášterů a toto náboženství tu prostupuje celou společnost. V 50. letech minulého století Tibet obsadila Čína. Dodnes je toto území pod její nadvládou a je tu velká nevraživost mezi čínskou vládou a čínský režim se snaží aktivity Tibetu potlačovat. </w:t>
      </w:r>
    </w:p>
    <w:p w:rsidR="00E7242F" w:rsidRPr="00E7242F" w:rsidRDefault="009D2197"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Pr>
          <w:rFonts w:ascii="Arial" w:eastAsia="Times New Roman" w:hAnsi="Arial" w:cs="Arial"/>
          <w:color w:val="62676C"/>
          <w:sz w:val="23"/>
          <w:szCs w:val="23"/>
          <w:lang w:eastAsia="cs-CZ"/>
        </w:rPr>
        <w:t>B</w:t>
      </w:r>
      <w:r w:rsidR="00E7242F" w:rsidRPr="00E7242F">
        <w:rPr>
          <w:rFonts w:ascii="Arial" w:eastAsia="Times New Roman" w:hAnsi="Arial" w:cs="Arial"/>
          <w:color w:val="62676C"/>
          <w:sz w:val="23"/>
          <w:szCs w:val="23"/>
          <w:lang w:eastAsia="cs-CZ"/>
        </w:rPr>
        <w:t>uddhismus ve světě reprezentuje postava Dalajlámy. To je duchovní vůdce Tibetu. Dalajláma je funkce, kterou má osoba doživotně. Jelikož buddhismus věří na převtělování, věří že duše Dalajlámy se jen stále převtěluje do nových lidí. Pokud tedy Dalajláma zemře, mniši začnou hledat dítě, které se narodilo po jeho smrti. Když následovníka najdou, vychovávají jej v klášteře pro pokračování v této funkci.</w:t>
      </w:r>
    </w:p>
    <w:p w:rsidR="00E7242F" w:rsidRPr="00E7242F" w:rsidRDefault="00E7242F" w:rsidP="00C25BE5">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sidRPr="00E7242F">
        <w:rPr>
          <w:rFonts w:ascii="inherit" w:eastAsia="Times New Roman" w:hAnsi="inherit" w:cs="Arial"/>
          <w:color w:val="0D2441"/>
          <w:sz w:val="30"/>
          <w:szCs w:val="30"/>
          <w:lang w:eastAsia="cs-CZ"/>
        </w:rPr>
        <w:t>Základní principy</w:t>
      </w:r>
    </w:p>
    <w:p w:rsidR="009D2197" w:rsidRPr="00C25BE5"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Budhismus se snaží dát lidem návod na šťastný život neboli na osvobození se od utrpení.</w:t>
      </w:r>
      <w:r w:rsidR="00794441">
        <w:rPr>
          <w:rFonts w:ascii="Arial" w:eastAsia="Times New Roman" w:hAnsi="Arial" w:cs="Arial"/>
          <w:color w:val="62676C"/>
          <w:sz w:val="23"/>
          <w:szCs w:val="23"/>
          <w:lang w:eastAsia="cs-CZ"/>
        </w:rPr>
        <w:t xml:space="preserve"> </w:t>
      </w:r>
      <w:r w:rsidR="00C25BE5">
        <w:rPr>
          <w:rFonts w:ascii="Arial" w:eastAsia="Times New Roman" w:hAnsi="Arial" w:cs="Arial"/>
          <w:color w:val="62676C"/>
          <w:sz w:val="23"/>
          <w:szCs w:val="23"/>
          <w:lang w:eastAsia="cs-CZ"/>
        </w:rPr>
        <w:t>N</w:t>
      </w:r>
      <w:r w:rsidR="009D2197">
        <w:rPr>
          <w:rFonts w:ascii="Arial" w:eastAsia="Times New Roman" w:hAnsi="Arial" w:cs="Arial"/>
          <w:color w:val="62676C"/>
          <w:sz w:val="23"/>
          <w:szCs w:val="23"/>
          <w:lang w:eastAsia="cs-CZ"/>
        </w:rPr>
        <w:t xml:space="preserve">áš </w:t>
      </w:r>
      <w:r w:rsidR="009D2197" w:rsidRPr="009D2197">
        <w:rPr>
          <w:rFonts w:ascii="Arial" w:eastAsia="Times New Roman" w:hAnsi="Arial" w:cs="Arial"/>
          <w:color w:val="62676C"/>
          <w:sz w:val="23"/>
          <w:szCs w:val="23"/>
          <w:lang w:eastAsia="cs-CZ"/>
        </w:rPr>
        <w:t>běžný pozemský život</w:t>
      </w:r>
      <w:r w:rsidR="00C25BE5">
        <w:rPr>
          <w:rFonts w:ascii="Arial" w:eastAsia="Times New Roman" w:hAnsi="Arial" w:cs="Arial"/>
          <w:color w:val="62676C"/>
          <w:sz w:val="23"/>
          <w:szCs w:val="23"/>
          <w:lang w:eastAsia="cs-CZ"/>
        </w:rPr>
        <w:t xml:space="preserve"> chápe tak, že </w:t>
      </w:r>
      <w:r w:rsidR="009D2197" w:rsidRPr="009D2197">
        <w:rPr>
          <w:rFonts w:ascii="Arial" w:eastAsia="Times New Roman" w:hAnsi="Arial" w:cs="Arial"/>
          <w:color w:val="62676C"/>
          <w:sz w:val="23"/>
          <w:szCs w:val="23"/>
          <w:lang w:eastAsia="cs-CZ"/>
        </w:rPr>
        <w:t>není šťastný, neustále nás sužují starosti a musíme hledat cesty, jak se od utrpení oprostit.</w:t>
      </w:r>
      <w:r w:rsidR="00C25BE5">
        <w:rPr>
          <w:rFonts w:ascii="Arial" w:eastAsia="Times New Roman" w:hAnsi="Arial" w:cs="Arial"/>
          <w:color w:val="62676C"/>
          <w:sz w:val="23"/>
          <w:szCs w:val="23"/>
          <w:lang w:eastAsia="cs-CZ"/>
        </w:rPr>
        <w:t xml:space="preserve"> U</w:t>
      </w:r>
      <w:r w:rsidR="00C25BE5" w:rsidRPr="00C25BE5">
        <w:rPr>
          <w:rFonts w:ascii="Arial" w:eastAsia="Times New Roman" w:hAnsi="Arial" w:cs="Arial"/>
          <w:color w:val="62676C"/>
          <w:sz w:val="23"/>
          <w:szCs w:val="23"/>
          <w:lang w:eastAsia="cs-CZ"/>
        </w:rPr>
        <w:t>trpení pochází z toho, že toužíme po věcech</w:t>
      </w:r>
      <w:r w:rsidR="00C25BE5">
        <w:rPr>
          <w:rFonts w:ascii="Arial" w:eastAsia="Times New Roman" w:hAnsi="Arial" w:cs="Arial"/>
          <w:color w:val="62676C"/>
          <w:sz w:val="23"/>
          <w:szCs w:val="23"/>
          <w:lang w:eastAsia="cs-CZ"/>
        </w:rPr>
        <w:t xml:space="preserve">. </w:t>
      </w:r>
      <w:r w:rsidR="00794441">
        <w:rPr>
          <w:rFonts w:ascii="Arial" w:eastAsia="Times New Roman" w:hAnsi="Arial" w:cs="Arial"/>
          <w:color w:val="62676C"/>
          <w:sz w:val="23"/>
          <w:szCs w:val="23"/>
          <w:lang w:eastAsia="cs-CZ"/>
        </w:rPr>
        <w:t xml:space="preserve">Cílem životů je dojít k nirváně, tedy </w:t>
      </w:r>
      <w:r w:rsidR="009D2197">
        <w:rPr>
          <w:rFonts w:ascii="Arial" w:eastAsia="Times New Roman" w:hAnsi="Arial" w:cs="Arial"/>
          <w:color w:val="62676C"/>
          <w:sz w:val="23"/>
          <w:szCs w:val="23"/>
          <w:lang w:eastAsia="cs-CZ"/>
        </w:rPr>
        <w:t xml:space="preserve">do </w:t>
      </w:r>
      <w:r w:rsidR="00794441">
        <w:rPr>
          <w:rFonts w:ascii="Arial" w:eastAsia="Times New Roman" w:hAnsi="Arial" w:cs="Arial"/>
          <w:color w:val="62676C"/>
          <w:sz w:val="23"/>
          <w:szCs w:val="23"/>
          <w:lang w:eastAsia="cs-CZ"/>
        </w:rPr>
        <w:t>bodu, kdy končí převtělování duší a žijeme v nejvyšším stupni blaženosti.</w:t>
      </w:r>
      <w:r w:rsidR="00C7027A">
        <w:rPr>
          <w:rFonts w:ascii="Arial" w:eastAsia="Times New Roman" w:hAnsi="Arial" w:cs="Arial"/>
          <w:color w:val="62676C"/>
          <w:sz w:val="23"/>
          <w:szCs w:val="23"/>
          <w:lang w:eastAsia="cs-CZ"/>
        </w:rPr>
        <w:t xml:space="preserve"> Buddhismus nemá ucelenou svatou knihu, myšlenky náboženství můžeme najít v Buddhových</w:t>
      </w:r>
      <w:r w:rsidR="00C7027A" w:rsidRPr="00C7027A">
        <w:rPr>
          <w:rFonts w:ascii="Arial" w:eastAsia="Times New Roman" w:hAnsi="Arial" w:cs="Arial"/>
          <w:color w:val="62676C"/>
          <w:sz w:val="23"/>
          <w:szCs w:val="23"/>
          <w:lang w:eastAsia="cs-CZ"/>
        </w:rPr>
        <w:t xml:space="preserve"> promluv</w:t>
      </w:r>
      <w:r w:rsidR="00C7027A">
        <w:rPr>
          <w:rFonts w:ascii="Arial" w:eastAsia="Times New Roman" w:hAnsi="Arial" w:cs="Arial"/>
          <w:color w:val="62676C"/>
          <w:sz w:val="23"/>
          <w:szCs w:val="23"/>
          <w:lang w:eastAsia="cs-CZ"/>
        </w:rPr>
        <w:t xml:space="preserve">ách. </w:t>
      </w:r>
    </w:p>
    <w:p w:rsidR="00E7242F" w:rsidRPr="00E7242F" w:rsidRDefault="00E7242F" w:rsidP="00C25BE5">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sidRPr="00E7242F">
        <w:rPr>
          <w:rFonts w:ascii="inherit" w:eastAsia="Times New Roman" w:hAnsi="inherit" w:cs="Arial"/>
          <w:color w:val="0D2441"/>
          <w:sz w:val="30"/>
          <w:szCs w:val="30"/>
          <w:lang w:eastAsia="cs-CZ"/>
        </w:rPr>
        <w:t>Ušlechtilá osmidílná stezka</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Jde o soubor pravidel, kterých se máme držet</w:t>
      </w:r>
      <w:r w:rsidR="00C7027A">
        <w:rPr>
          <w:rFonts w:ascii="Arial" w:eastAsia="Times New Roman" w:hAnsi="Arial" w:cs="Arial"/>
          <w:color w:val="62676C"/>
          <w:sz w:val="23"/>
          <w:szCs w:val="23"/>
          <w:lang w:eastAsia="cs-CZ"/>
        </w:rPr>
        <w:t>. Když</w:t>
      </w:r>
      <w:r w:rsidRPr="00E7242F">
        <w:rPr>
          <w:rFonts w:ascii="Arial" w:eastAsia="Times New Roman" w:hAnsi="Arial" w:cs="Arial"/>
          <w:color w:val="62676C"/>
          <w:sz w:val="23"/>
          <w:szCs w:val="23"/>
          <w:lang w:eastAsia="cs-CZ"/>
        </w:rPr>
        <w:t xml:space="preserve"> je dokážeme začlenit do našeho života, najdeme tu pravou střední cestu mezi utrpením a nirvánou a půjdeme správným směrem</w:t>
      </w:r>
      <w:r w:rsidR="00C25BE5">
        <w:rPr>
          <w:rFonts w:ascii="Arial" w:eastAsia="Times New Roman" w:hAnsi="Arial" w:cs="Arial"/>
          <w:color w:val="62676C"/>
          <w:sz w:val="23"/>
          <w:szCs w:val="23"/>
          <w:lang w:eastAsia="cs-CZ"/>
        </w:rPr>
        <w:t xml:space="preserve"> k žití tohoto momentálního života</w:t>
      </w:r>
      <w:r w:rsidRPr="00E7242F">
        <w:rPr>
          <w:rFonts w:ascii="Arial" w:eastAsia="Times New Roman" w:hAnsi="Arial" w:cs="Arial"/>
          <w:color w:val="62676C"/>
          <w:sz w:val="23"/>
          <w:szCs w:val="23"/>
          <w:lang w:eastAsia="cs-CZ"/>
        </w:rPr>
        <w:t>.</w:t>
      </w:r>
      <w:r w:rsidR="00CA1C32">
        <w:rPr>
          <w:rFonts w:ascii="Arial" w:eastAsia="Times New Roman" w:hAnsi="Arial" w:cs="Arial"/>
          <w:color w:val="62676C"/>
          <w:sz w:val="23"/>
          <w:szCs w:val="23"/>
          <w:lang w:eastAsia="cs-CZ"/>
        </w:rPr>
        <w:t xml:space="preserve"> Osmidílná stezka obsahuje zásady jako </w:t>
      </w:r>
      <w:r w:rsidR="00CA1C32">
        <w:rPr>
          <w:rFonts w:ascii="Arial" w:eastAsia="Times New Roman" w:hAnsi="Arial" w:cs="Arial"/>
          <w:color w:val="62676C"/>
          <w:sz w:val="23"/>
          <w:szCs w:val="23"/>
          <w:lang w:eastAsia="cs-CZ"/>
        </w:rPr>
        <w:lastRenderedPageBreak/>
        <w:t xml:space="preserve">neubližovat lidem fyzicky i slovem, žít v morálních zásadách, prožívat okamžiky naplno, věnovat se meditaci. </w:t>
      </w:r>
    </w:p>
    <w:p w:rsidR="00E7242F" w:rsidRPr="00E7242F" w:rsidRDefault="00C25BE5" w:rsidP="00C25BE5">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Pr>
          <w:rFonts w:ascii="Arial" w:eastAsia="Times New Roman" w:hAnsi="Arial" w:cs="Arial"/>
          <w:noProof/>
          <w:color w:val="0D2441"/>
          <w:kern w:val="36"/>
          <w:sz w:val="30"/>
          <w:szCs w:val="30"/>
          <w:lang w:eastAsia="cs-CZ"/>
        </w:rPr>
        <w:drawing>
          <wp:anchor distT="0" distB="0" distL="114300" distR="114300" simplePos="0" relativeHeight="251659264" behindDoc="0" locked="0" layoutInCell="1" allowOverlap="1">
            <wp:simplePos x="0" y="0"/>
            <wp:positionH relativeFrom="column">
              <wp:posOffset>-356639</wp:posOffset>
            </wp:positionH>
            <wp:positionV relativeFrom="page">
              <wp:posOffset>240318</wp:posOffset>
            </wp:positionV>
            <wp:extent cx="6663690" cy="1661160"/>
            <wp:effectExtent l="0" t="0" r="3810" b="254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 and Orange COVID-19 Friendly Corporate Healthcare and Medical X-Frame Banner (1).png"/>
                    <pic:cNvPicPr/>
                  </pic:nvPicPr>
                  <pic:blipFill>
                    <a:blip r:embed="rId6">
                      <a:extLst>
                        <a:ext uri="{28A0092B-C50C-407E-A947-70E740481C1C}">
                          <a14:useLocalDpi xmlns:a14="http://schemas.microsoft.com/office/drawing/2010/main" val="0"/>
                        </a:ext>
                      </a:extLst>
                    </a:blip>
                    <a:stretch>
                      <a:fillRect/>
                    </a:stretch>
                  </pic:blipFill>
                  <pic:spPr>
                    <a:xfrm>
                      <a:off x="0" y="0"/>
                      <a:ext cx="6663690" cy="1661160"/>
                    </a:xfrm>
                    <a:prstGeom prst="rect">
                      <a:avLst/>
                    </a:prstGeom>
                  </pic:spPr>
                </pic:pic>
              </a:graphicData>
            </a:graphic>
            <wp14:sizeRelH relativeFrom="page">
              <wp14:pctWidth>0</wp14:pctWidth>
            </wp14:sizeRelH>
            <wp14:sizeRelV relativeFrom="page">
              <wp14:pctHeight>0</wp14:pctHeight>
            </wp14:sizeRelV>
          </wp:anchor>
        </w:drawing>
      </w:r>
      <w:r w:rsidR="00E7242F" w:rsidRPr="00E7242F">
        <w:rPr>
          <w:rFonts w:ascii="inherit" w:eastAsia="Times New Roman" w:hAnsi="inherit" w:cs="Arial"/>
          <w:color w:val="0D2441"/>
          <w:sz w:val="30"/>
          <w:szCs w:val="30"/>
          <w:lang w:eastAsia="cs-CZ"/>
        </w:rPr>
        <w:t>Karma</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 xml:space="preserve">Důležitým principem, který provází buddhismus je karma. Je to víra v to, že pokud činíme dobré skutky, dobré se nám bude vracet. Stejně tak to je i s druhou stranou mince. </w:t>
      </w:r>
    </w:p>
    <w:p w:rsidR="00E7242F" w:rsidRPr="00E7242F" w:rsidRDefault="00E7242F" w:rsidP="00C25BE5">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sidRPr="00E7242F">
        <w:rPr>
          <w:rFonts w:ascii="inherit" w:eastAsia="Times New Roman" w:hAnsi="inherit" w:cs="Arial"/>
          <w:color w:val="0D2441"/>
          <w:sz w:val="30"/>
          <w:szCs w:val="30"/>
          <w:lang w:eastAsia="cs-CZ"/>
        </w:rPr>
        <w:t>Převtělování</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Součástí buddhistického učení je víra v převtělování. Jelikož je celý náš pozemský život utrpení, naše duše se vrací po smrti na svět tak dlouho, dokud nedojde nirvány. Nirvána ji poté spasí od neustálého koloběhu utrpení</w:t>
      </w:r>
      <w:r w:rsidR="00C7027A">
        <w:rPr>
          <w:rFonts w:ascii="Arial" w:eastAsia="Times New Roman" w:hAnsi="Arial" w:cs="Arial"/>
          <w:color w:val="62676C"/>
          <w:sz w:val="23"/>
          <w:szCs w:val="23"/>
          <w:lang w:eastAsia="cs-CZ"/>
        </w:rPr>
        <w:t>.</w:t>
      </w:r>
    </w:p>
    <w:p w:rsidR="00E7242F" w:rsidRPr="00E7242F" w:rsidRDefault="00E7242F" w:rsidP="00C25BE5">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sidRPr="00E7242F">
        <w:rPr>
          <w:rFonts w:ascii="inherit" w:eastAsia="Times New Roman" w:hAnsi="inherit" w:cs="Arial"/>
          <w:color w:val="0D2441"/>
          <w:sz w:val="30"/>
          <w:szCs w:val="30"/>
          <w:lang w:eastAsia="cs-CZ"/>
        </w:rPr>
        <w:t>Symboly a místa</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 xml:space="preserve">Mnišství je v buddhismu velmi tradiční a ve světě se setkáme s různými druhy buddhistických klášterů. Symbolem Buddhismu je vyobrazení sedícího Buddhy. Nejčastěji je Buddha ztvárňován jako soška. </w:t>
      </w:r>
    </w:p>
    <w:p w:rsidR="00E7242F" w:rsidRPr="00E7242F" w:rsidRDefault="00E7242F" w:rsidP="00C25BE5">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sidRPr="00E7242F">
        <w:rPr>
          <w:rFonts w:ascii="inherit" w:eastAsia="Times New Roman" w:hAnsi="inherit" w:cs="Arial"/>
          <w:color w:val="0D2441"/>
          <w:sz w:val="30"/>
          <w:szCs w:val="30"/>
          <w:lang w:eastAsia="cs-CZ"/>
        </w:rPr>
        <w:t>Zvyky a tradice</w:t>
      </w:r>
    </w:p>
    <w:p w:rsidR="00E7242F" w:rsidRPr="00E7242F" w:rsidRDefault="00E7242F" w:rsidP="00C25BE5">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E7242F">
        <w:rPr>
          <w:rFonts w:ascii="Arial" w:eastAsia="Times New Roman" w:hAnsi="Arial" w:cs="Arial"/>
          <w:color w:val="62676C"/>
          <w:sz w:val="23"/>
          <w:szCs w:val="23"/>
          <w:lang w:eastAsia="cs-CZ"/>
        </w:rPr>
        <w:t>Buddhistická víra je spojena s několika tradičními svátky. Jiné přísné tradice nebo pravidla tu nejsou tak silně zakořeněna jako v jiných náboženstvích. Důležité svátk</w:t>
      </w:r>
      <w:bookmarkStart w:id="0" w:name="_GoBack"/>
      <w:bookmarkEnd w:id="0"/>
      <w:r w:rsidRPr="00E7242F">
        <w:rPr>
          <w:rFonts w:ascii="Arial" w:eastAsia="Times New Roman" w:hAnsi="Arial" w:cs="Arial"/>
          <w:color w:val="62676C"/>
          <w:sz w:val="23"/>
          <w:szCs w:val="23"/>
          <w:lang w:eastAsia="cs-CZ"/>
        </w:rPr>
        <w:t>y jsou:</w:t>
      </w:r>
    </w:p>
    <w:p w:rsidR="00E7242F" w:rsidRPr="00E7242F" w:rsidRDefault="00E7242F" w:rsidP="00C25BE5">
      <w:pPr>
        <w:numPr>
          <w:ilvl w:val="0"/>
          <w:numId w:val="4"/>
        </w:numPr>
        <w:shd w:val="clear" w:color="auto" w:fill="FFFFFF"/>
        <w:spacing w:before="60" w:after="60"/>
        <w:jc w:val="both"/>
        <w:rPr>
          <w:rFonts w:ascii="Arial" w:eastAsia="Times New Roman" w:hAnsi="Arial" w:cs="Arial"/>
          <w:color w:val="62676C"/>
          <w:sz w:val="21"/>
          <w:szCs w:val="21"/>
          <w:lang w:eastAsia="cs-CZ"/>
        </w:rPr>
      </w:pPr>
      <w:proofErr w:type="spellStart"/>
      <w:r w:rsidRPr="00E7242F">
        <w:rPr>
          <w:rFonts w:ascii="Arial" w:eastAsia="Times New Roman" w:hAnsi="Arial" w:cs="Arial"/>
          <w:color w:val="62676C"/>
          <w:sz w:val="21"/>
          <w:szCs w:val="21"/>
          <w:lang w:eastAsia="cs-CZ"/>
        </w:rPr>
        <w:t>Losar</w:t>
      </w:r>
      <w:proofErr w:type="spellEnd"/>
      <w:r w:rsidRPr="00E7242F">
        <w:rPr>
          <w:rFonts w:ascii="Arial" w:eastAsia="Times New Roman" w:hAnsi="Arial" w:cs="Arial"/>
          <w:color w:val="62676C"/>
          <w:sz w:val="21"/>
          <w:szCs w:val="21"/>
          <w:lang w:eastAsia="cs-CZ"/>
        </w:rPr>
        <w:t> – tento svátek oslavuje v Tibetu Nový rok. Je spojen se třídenními oslavami, nejprve se slaví s rodinnou a poté s přáteli. V Tibetu se navštěvují kláštery a někteří buddhisté přinášejí dary. Je v únoru ale posouvá se podle lunárního kalendáře.</w:t>
      </w:r>
    </w:p>
    <w:p w:rsidR="00E7242F" w:rsidRDefault="00E7242F" w:rsidP="00C25BE5">
      <w:pPr>
        <w:numPr>
          <w:ilvl w:val="0"/>
          <w:numId w:val="4"/>
        </w:numPr>
        <w:shd w:val="clear" w:color="auto" w:fill="FFFFFF"/>
        <w:spacing w:before="60" w:after="60"/>
        <w:jc w:val="both"/>
        <w:rPr>
          <w:rFonts w:ascii="Arial" w:eastAsia="Times New Roman" w:hAnsi="Arial" w:cs="Arial"/>
          <w:color w:val="62676C"/>
          <w:sz w:val="21"/>
          <w:szCs w:val="21"/>
          <w:lang w:eastAsia="cs-CZ"/>
        </w:rPr>
      </w:pPr>
      <w:r w:rsidRPr="00E7242F">
        <w:rPr>
          <w:rFonts w:ascii="Arial" w:eastAsia="Times New Roman" w:hAnsi="Arial" w:cs="Arial"/>
          <w:color w:val="62676C"/>
          <w:sz w:val="21"/>
          <w:szCs w:val="21"/>
          <w:lang w:eastAsia="cs-CZ"/>
        </w:rPr>
        <w:t xml:space="preserve">Den </w:t>
      </w:r>
      <w:proofErr w:type="spellStart"/>
      <w:r w:rsidRPr="00E7242F">
        <w:rPr>
          <w:rFonts w:ascii="Arial" w:eastAsia="Times New Roman" w:hAnsi="Arial" w:cs="Arial"/>
          <w:color w:val="62676C"/>
          <w:sz w:val="21"/>
          <w:szCs w:val="21"/>
          <w:lang w:eastAsia="cs-CZ"/>
        </w:rPr>
        <w:t>Sangha</w:t>
      </w:r>
      <w:proofErr w:type="spellEnd"/>
      <w:r w:rsidRPr="00E7242F">
        <w:rPr>
          <w:rFonts w:ascii="Arial" w:eastAsia="Times New Roman" w:hAnsi="Arial" w:cs="Arial"/>
          <w:color w:val="62676C"/>
          <w:sz w:val="21"/>
          <w:szCs w:val="21"/>
          <w:lang w:eastAsia="cs-CZ"/>
        </w:rPr>
        <w:t xml:space="preserve"> – </w:t>
      </w:r>
      <w:proofErr w:type="spellStart"/>
      <w:r w:rsidRPr="00E7242F">
        <w:rPr>
          <w:rFonts w:ascii="Arial" w:eastAsia="Times New Roman" w:hAnsi="Arial" w:cs="Arial"/>
          <w:color w:val="62676C"/>
          <w:sz w:val="21"/>
          <w:szCs w:val="21"/>
          <w:lang w:eastAsia="cs-CZ"/>
        </w:rPr>
        <w:t>Sangha</w:t>
      </w:r>
      <w:proofErr w:type="spellEnd"/>
      <w:r w:rsidRPr="00E7242F">
        <w:rPr>
          <w:rFonts w:ascii="Arial" w:eastAsia="Times New Roman" w:hAnsi="Arial" w:cs="Arial"/>
          <w:color w:val="62676C"/>
          <w:sz w:val="21"/>
          <w:szCs w:val="21"/>
          <w:lang w:eastAsia="cs-CZ"/>
        </w:rPr>
        <w:t xml:space="preserve"> označuje buddhistickou komunitu. Tento den tedy tráví buddhistické komunity spolu. Lidé meditují nebo si dávají dárky. Den </w:t>
      </w:r>
      <w:proofErr w:type="spellStart"/>
      <w:r w:rsidRPr="00E7242F">
        <w:rPr>
          <w:rFonts w:ascii="Arial" w:eastAsia="Times New Roman" w:hAnsi="Arial" w:cs="Arial"/>
          <w:color w:val="62676C"/>
          <w:sz w:val="21"/>
          <w:szCs w:val="21"/>
          <w:lang w:eastAsia="cs-CZ"/>
        </w:rPr>
        <w:t>Sangha</w:t>
      </w:r>
      <w:proofErr w:type="spellEnd"/>
      <w:r w:rsidRPr="00E7242F">
        <w:rPr>
          <w:rFonts w:ascii="Arial" w:eastAsia="Times New Roman" w:hAnsi="Arial" w:cs="Arial"/>
          <w:color w:val="62676C"/>
          <w:sz w:val="21"/>
          <w:szCs w:val="21"/>
          <w:lang w:eastAsia="cs-CZ"/>
        </w:rPr>
        <w:t xml:space="preserve"> se slaví jako připomenutí události, kdy 1250 osvícených mnichů začalo spontánně následovat Buddhu. Slaví se vždy během února, ale přesné datum se mění.</w:t>
      </w:r>
    </w:p>
    <w:p w:rsidR="00960883" w:rsidRPr="00E7242F" w:rsidRDefault="00960883" w:rsidP="00960883">
      <w:pPr>
        <w:shd w:val="clear" w:color="auto" w:fill="FFFFFF"/>
        <w:spacing w:before="60" w:after="60"/>
        <w:ind w:left="720"/>
        <w:rPr>
          <w:rFonts w:ascii="Arial" w:eastAsia="Times New Roman" w:hAnsi="Arial" w:cs="Arial"/>
          <w:color w:val="62676C"/>
          <w:sz w:val="21"/>
          <w:szCs w:val="21"/>
          <w:lang w:eastAsia="cs-CZ"/>
        </w:rPr>
      </w:pPr>
    </w:p>
    <w:p w:rsidR="00E569F1" w:rsidRDefault="00E66228">
      <w:r>
        <w:t xml:space="preserve">Zdroj: </w:t>
      </w:r>
      <w:hyperlink r:id="rId7" w:history="1">
        <w:r w:rsidRPr="00972733">
          <w:rPr>
            <w:rStyle w:val="Hypertextovodkaz"/>
          </w:rPr>
          <w:t>https://www.cklub.cz/blog/kultura-a-nabozenstvi/buddhismus</w:t>
        </w:r>
      </w:hyperlink>
      <w:r>
        <w:t xml:space="preserve"> </w:t>
      </w:r>
    </w:p>
    <w:sectPr w:rsidR="00E569F1" w:rsidSect="00794441">
      <w:pgSz w:w="11900" w:h="16840"/>
      <w:pgMar w:top="8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B9E"/>
    <w:multiLevelType w:val="multilevel"/>
    <w:tmpl w:val="5E16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B78AF"/>
    <w:multiLevelType w:val="multilevel"/>
    <w:tmpl w:val="394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F16CD"/>
    <w:multiLevelType w:val="multilevel"/>
    <w:tmpl w:val="ED34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D52A6"/>
    <w:multiLevelType w:val="multilevel"/>
    <w:tmpl w:val="E714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2F"/>
    <w:rsid w:val="00266C14"/>
    <w:rsid w:val="005629B8"/>
    <w:rsid w:val="006B6A4C"/>
    <w:rsid w:val="00794441"/>
    <w:rsid w:val="00960883"/>
    <w:rsid w:val="0098411D"/>
    <w:rsid w:val="009D2197"/>
    <w:rsid w:val="00C25BE5"/>
    <w:rsid w:val="00C7027A"/>
    <w:rsid w:val="00CA1C32"/>
    <w:rsid w:val="00CC38E3"/>
    <w:rsid w:val="00CE46DF"/>
    <w:rsid w:val="00E66228"/>
    <w:rsid w:val="00E7242F"/>
    <w:rsid w:val="00E76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3255"/>
  <w14:defaultImageDpi w14:val="32767"/>
  <w15:chartTrackingRefBased/>
  <w15:docId w15:val="{DA917350-72AD-F24A-81CA-B3383009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8411D"/>
  </w:style>
  <w:style w:type="paragraph" w:styleId="Nadpis1">
    <w:name w:val="heading 1"/>
    <w:basedOn w:val="Normln"/>
    <w:link w:val="Nadpis1Char"/>
    <w:uiPriority w:val="9"/>
    <w:qFormat/>
    <w:rsid w:val="00E7242F"/>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7242F"/>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kalla">
    <w:name w:val="bakalářla"/>
    <w:basedOn w:val="Normln"/>
    <w:qFormat/>
    <w:rsid w:val="0098411D"/>
    <w:pPr>
      <w:spacing w:after="120" w:line="360" w:lineRule="auto"/>
    </w:pPr>
    <w:rPr>
      <w:rFonts w:ascii="Times New Roman" w:hAnsi="Times New Roman"/>
      <w:color w:val="000000" w:themeColor="text1"/>
    </w:rPr>
  </w:style>
  <w:style w:type="character" w:customStyle="1" w:styleId="Nadpis1Char">
    <w:name w:val="Nadpis 1 Char"/>
    <w:basedOn w:val="Standardnpsmoodstavce"/>
    <w:link w:val="Nadpis1"/>
    <w:uiPriority w:val="9"/>
    <w:rsid w:val="00E7242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7242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E7242F"/>
    <w:rPr>
      <w:color w:val="0000FF"/>
      <w:u w:val="single"/>
    </w:rPr>
  </w:style>
  <w:style w:type="paragraph" w:styleId="Normlnweb">
    <w:name w:val="Normal (Web)"/>
    <w:basedOn w:val="Normln"/>
    <w:uiPriority w:val="99"/>
    <w:semiHidden/>
    <w:unhideWhenUsed/>
    <w:rsid w:val="00E7242F"/>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E7242F"/>
    <w:rPr>
      <w:b/>
      <w:bCs/>
    </w:rPr>
  </w:style>
  <w:style w:type="character" w:styleId="Nevyeenzmnka">
    <w:name w:val="Unresolved Mention"/>
    <w:basedOn w:val="Standardnpsmoodstavce"/>
    <w:uiPriority w:val="99"/>
    <w:rsid w:val="00E66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18272">
      <w:bodyDiv w:val="1"/>
      <w:marLeft w:val="0"/>
      <w:marRight w:val="0"/>
      <w:marTop w:val="0"/>
      <w:marBottom w:val="0"/>
      <w:divBdr>
        <w:top w:val="none" w:sz="0" w:space="0" w:color="auto"/>
        <w:left w:val="none" w:sz="0" w:space="0" w:color="auto"/>
        <w:bottom w:val="none" w:sz="0" w:space="0" w:color="auto"/>
        <w:right w:val="none" w:sz="0" w:space="0" w:color="auto"/>
      </w:divBdr>
    </w:div>
    <w:div w:id="1227256145">
      <w:bodyDiv w:val="1"/>
      <w:marLeft w:val="0"/>
      <w:marRight w:val="0"/>
      <w:marTop w:val="0"/>
      <w:marBottom w:val="0"/>
      <w:divBdr>
        <w:top w:val="none" w:sz="0" w:space="0" w:color="auto"/>
        <w:left w:val="none" w:sz="0" w:space="0" w:color="auto"/>
        <w:bottom w:val="none" w:sz="0" w:space="0" w:color="auto"/>
        <w:right w:val="none" w:sz="0" w:space="0" w:color="auto"/>
      </w:divBdr>
      <w:divsChild>
        <w:div w:id="1434479119">
          <w:marLeft w:val="0"/>
          <w:marRight w:val="0"/>
          <w:marTop w:val="0"/>
          <w:marBottom w:val="450"/>
          <w:divBdr>
            <w:top w:val="none" w:sz="0" w:space="0" w:color="auto"/>
            <w:left w:val="none" w:sz="0" w:space="0" w:color="auto"/>
            <w:bottom w:val="none" w:sz="0" w:space="0" w:color="auto"/>
            <w:right w:val="none" w:sz="0" w:space="0" w:color="auto"/>
          </w:divBdr>
        </w:div>
        <w:div w:id="155053508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klub.cz/blog/kultura-a-nabozenstvi/buddhis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502</Words>
  <Characters>2965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Valínová</dc:creator>
  <cp:keywords/>
  <dc:description/>
  <cp:lastModifiedBy>Veronika Valínová</cp:lastModifiedBy>
  <cp:revision>5</cp:revision>
  <dcterms:created xsi:type="dcterms:W3CDTF">2021-02-26T11:03:00Z</dcterms:created>
  <dcterms:modified xsi:type="dcterms:W3CDTF">2021-02-26T17:17:00Z</dcterms:modified>
</cp:coreProperties>
</file>